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C8C" w:rsidRDefault="00B00C8C" w:rsidP="00B00C8C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B00C8C" w:rsidRDefault="00B00C8C" w:rsidP="00B00C8C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 w:rsidR="00AD061E">
        <w:rPr>
          <w:rFonts w:ascii="Sylfaen" w:hAnsi="Sylfaen" w:cs="Arial"/>
          <w:sz w:val="24"/>
          <w:szCs w:val="24"/>
          <w:lang w:val="en-US"/>
        </w:rPr>
        <w:t xml:space="preserve"> 2</w:t>
      </w:r>
    </w:p>
    <w:p w:rsidR="00B00C8C" w:rsidRDefault="00B00C8C" w:rsidP="00B00C8C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B00C8C" w:rsidRDefault="00B00C8C" w:rsidP="00B00C8C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B00C8C" w:rsidRDefault="00B00C8C" w:rsidP="00B00C8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1600" cy="106680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C8C" w:rsidRDefault="00B00C8C" w:rsidP="00B00C8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B00C8C" w:rsidRPr="00B00C8C" w:rsidRDefault="00B00C8C" w:rsidP="00B00C8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B00C8C" w:rsidRDefault="00B00C8C" w:rsidP="00B00C8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B00C8C" w:rsidRPr="00B00C8C" w:rsidRDefault="00B00C8C" w:rsidP="00B00C8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B00C8C" w:rsidRDefault="00B00C8C" w:rsidP="00B00C8C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B00C8C" w:rsidRPr="00B00C8C" w:rsidRDefault="00B00C8C" w:rsidP="00B00C8C">
      <w:pPr>
        <w:spacing w:after="0" w:line="240" w:lineRule="auto"/>
        <w:jc w:val="center"/>
        <w:rPr>
          <w:rFonts w:ascii="Sylfaen" w:eastAsia="Arial Unicode MS" w:hAnsi="Sylfaen" w:cs="Arial Unicode MS"/>
          <w:b/>
          <w:sz w:val="28"/>
          <w:szCs w:val="28"/>
          <w:lang w:val="en-US"/>
        </w:rPr>
      </w:pPr>
      <w:r w:rsidRPr="00B00C8C">
        <w:rPr>
          <w:rFonts w:ascii="Sylfaen" w:eastAsia="Arial Unicode MS" w:hAnsi="Sylfaen" w:cs="Arial Unicode MS"/>
          <w:b/>
          <w:sz w:val="28"/>
          <w:szCs w:val="28"/>
        </w:rPr>
        <w:t>ქიმია</w:t>
      </w:r>
    </w:p>
    <w:p w:rsidR="00B00C8C" w:rsidRPr="00B00C8C" w:rsidRDefault="00B00C8C" w:rsidP="00B00C8C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B00C8C" w:rsidRDefault="00B00C8C" w:rsidP="00B00C8C">
      <w:pPr>
        <w:spacing w:line="240" w:lineRule="auto"/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B00C8C" w:rsidRDefault="00B00C8C" w:rsidP="00B00C8C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:rsidR="00B00C8C" w:rsidRDefault="00B00C8C" w:rsidP="00B00C8C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</w:rPr>
      </w:pPr>
    </w:p>
    <w:p w:rsidR="00B00C8C" w:rsidRDefault="00B00C8C" w:rsidP="00B00C8C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00C8C" w:rsidRDefault="00B00C8C" w:rsidP="00B00C8C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B00C8C" w:rsidRDefault="00B00C8C" w:rsidP="00B00C8C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000DF3" w:rsidRPr="00880528" w:rsidRDefault="00F8719D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000DF3" w:rsidRPr="00880528" w:rsidRDefault="00F8719D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7429"/>
      </w:tblGrid>
      <w:tr w:rsidR="00EB1B7A" w:rsidRPr="00880528" w:rsidTr="00EB5303">
        <w:trPr>
          <w:trHeight w:val="440"/>
        </w:trPr>
        <w:tc>
          <w:tcPr>
            <w:tcW w:w="500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B1B7A" w:rsidRPr="00880528" w:rsidRDefault="00EB1B7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  <w:r w:rsidR="0074601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           </w:t>
            </w:r>
            <w:r w:rsidR="001E59EE" w:rsidRPr="001E59EE">
              <w:rPr>
                <w:rFonts w:ascii="Sylfaen" w:eastAsia="Arial Unicode MS" w:hAnsi="Sylfaen" w:cs="Arial Unicode MS"/>
                <w:sz w:val="20"/>
                <w:szCs w:val="20"/>
              </w:rPr>
              <w:t>0911102</w:t>
            </w:r>
          </w:p>
        </w:tc>
      </w:tr>
      <w:tr w:rsidR="00000DF3" w:rsidRPr="00880528" w:rsidTr="00EB530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F871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ქიმია</w:t>
            </w:r>
          </w:p>
        </w:tc>
      </w:tr>
      <w:tr w:rsidR="00000DF3" w:rsidRPr="00880528" w:rsidTr="00EB530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F871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F66311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7122A0" w:rsidRPr="00880528" w:rsidTr="00EB530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7122A0" w:rsidRPr="00880528" w:rsidRDefault="007122A0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7122A0" w:rsidRDefault="007122A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</w:p>
        </w:tc>
      </w:tr>
      <w:tr w:rsidR="00000DF3" w:rsidRPr="00880528" w:rsidTr="00EB530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F8719D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000DF3" w:rsidRPr="00880528" w:rsidRDefault="00BB454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000DF3" w:rsidRPr="00880528" w:rsidTr="00EB5303">
        <w:trPr>
          <w:trHeight w:val="739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000DF3" w:rsidRPr="00880528" w:rsidRDefault="00F8719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000DF3" w:rsidRPr="00880528" w:rsidRDefault="00000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0DF3" w:rsidRPr="0082354F" w:rsidRDefault="00F8719D" w:rsidP="0082354F">
            <w:pPr>
              <w:ind w:right="18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ქიმიის  ძირითადი ცნებების და კანონების გამოყენება კონკრეტული ქიმიური პრობლემის გადაჭრისას; ქიმიურ რეაქციათა გამოსახვა ტოლობების სახით; სხვადასხვა კლასის ნივთიერებების ფიზიკური და ქიმიური თვისებების დახასიათება-განსაზღვრა; დისპერსიული სისტემების კლასიფიცირება და ჭეშმარიტი ხსნარების რაოდენობითი შედგენილობის გამოსახვა-გამოთვლა; წყალხსნარებში მიმდინარე რეაქციების არსის გააზრება; ხსნარის pH-ის გამოთვლა; ორგანულ ნაერთთა ძირითადი კლასების ზოგადი დახასიათება; ორგანული ნაერთებისათვის სახელწოდების მინიჭება ნომენკლატურის ძირითად პრინციპებზე დაყრდნობით; ორგანულ ნაერთთა ფიზიკური და ქიმიური თვისებების განსაზღვრა მათი შედგენილობიდან და აღნაგობიდან გამომდინარე; ქიმიური რეაქციების მიხედვით რაოდენობრივი გამოთვლების შესრულება; ლაბორატორიაში უსაფრთხოდ მუშაობა</w:t>
            </w:r>
            <w:r w:rsidR="0082354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</w:tr>
    </w:tbl>
    <w:p w:rsidR="00880528" w:rsidRDefault="00880528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00DF3" w:rsidRPr="00880528" w:rsidRDefault="00880528" w:rsidP="009904CC">
      <w:pPr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Merriweather" w:hAnsi="Sylfaen" w:cs="Merriweather"/>
          <w:b/>
          <w:sz w:val="20"/>
          <w:szCs w:val="20"/>
        </w:rPr>
        <w:br w:type="page"/>
      </w:r>
      <w:r w:rsidR="00F8719D" w:rsidRPr="00880528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31"/>
        <w:gridCol w:w="5431"/>
        <w:gridCol w:w="4767"/>
        <w:gridCol w:w="1865"/>
      </w:tblGrid>
      <w:tr w:rsidR="00000DF3" w:rsidRPr="00880528" w:rsidTr="00EB1B7A">
        <w:trPr>
          <w:trHeight w:val="1100"/>
          <w:jc w:val="center"/>
        </w:trPr>
        <w:tc>
          <w:tcPr>
            <w:tcW w:w="950" w:type="pct"/>
            <w:shd w:val="clear" w:color="auto" w:fill="DBE5F1"/>
            <w:vAlign w:val="center"/>
          </w:tcPr>
          <w:p w:rsidR="00000DF3" w:rsidRPr="00880528" w:rsidRDefault="00000DF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000DF3" w:rsidRPr="00880528" w:rsidRDefault="00000DF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DBE5F1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600" w:type="pct"/>
            <w:shd w:val="clear" w:color="auto" w:fill="DBE5F1"/>
            <w:vAlign w:val="center"/>
          </w:tcPr>
          <w:p w:rsidR="00000DF3" w:rsidRPr="00880528" w:rsidRDefault="00000DF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26" w:type="pct"/>
            <w:shd w:val="clear" w:color="auto" w:fill="DBE5F1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ქიმიის  ძირითადი ცნებების</w:t>
            </w:r>
            <w:r w:rsidR="00554B88"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კანონების გამოყენება კონკრეტული ქიმიური პრობლემის გადაჭრისას</w:t>
            </w:r>
          </w:p>
          <w:p w:rsidR="00000DF3" w:rsidRPr="00880528" w:rsidRDefault="00000DF3">
            <w:pPr>
              <w:tabs>
                <w:tab w:val="left" w:pos="270"/>
              </w:tabs>
              <w:jc w:val="both"/>
              <w:rPr>
                <w:rFonts w:ascii="Sylfaen" w:eastAsia="Merriweather" w:hAnsi="Sylfaen" w:cs="Merriweather"/>
                <w:b/>
              </w:rPr>
            </w:pP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ქიმიის ძირითად ცნებებს;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და ახასიათებს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ატომის ელემენტალურ ნაწილაკებს;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აკავშირებს ატომის აღნაგობას მის ვალენტობასთან; 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მოლს, როგორც ნივთიერების რაოდენობას;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რეაქციათა ტოლობების შედგენისას</w:t>
            </w:r>
            <w:r w:rsidR="009E6568" w:rsidRPr="005F44F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იყენებს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ქიმიის ძირითად კანონებს</w:t>
            </w:r>
            <w:r w:rsidRPr="005F44FA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აკავშირებს ერთმანეთთან ნივთიერების რაოდენობას მასასთან</w:t>
            </w:r>
            <w:r w:rsidR="00554B88" w:rsidRPr="005F44F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ელემენტის ელექტროუარყოფითობას, როგორც იონიზაციის ენერგიისა და ელექტრონისადმი სწრაფვის ჯამს;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7"/>
              </w:numPr>
              <w:tabs>
                <w:tab w:val="left" w:pos="214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ელემენტთა ელექტროუარყოფითობის გათვალისწინებით,  ადგენს ქიმიური ბმის ტიპს ნაერთში. </w:t>
            </w:r>
          </w:p>
        </w:tc>
        <w:tc>
          <w:tcPr>
            <w:tcW w:w="1600" w:type="pct"/>
          </w:tcPr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ქიმიის ძირითადი ცნებები: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მარტივი და რთული ნივთიერებები; ნარევი და ნაერთი; მოლეკულა, ატომი, ელემენტი; ატომური და მოლეკულური მასები; მოლი; მოლური მასა; ვალენტობა; ელექტროულარყოფითობა</w:t>
            </w:r>
            <w:r w:rsidR="009E6568" w:rsidRPr="008805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00DF3" w:rsidRPr="00880528" w:rsidRDefault="00000DF3" w:rsidP="00554B88">
            <w:pPr>
              <w:jc w:val="both"/>
              <w:rPr>
                <w:rFonts w:ascii="Sylfaen" w:eastAsia="Merriweather" w:hAnsi="Sylfaen" w:cs="Merriweather"/>
                <w:sz w:val="10"/>
                <w:szCs w:val="20"/>
              </w:rPr>
            </w:pP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ატომის ელემენტალურ ნაწილაკები: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პროტონი, ელექტრონი, ნეიტრონი</w:t>
            </w:r>
            <w:r w:rsidR="009E6568" w:rsidRPr="008805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00DF3" w:rsidRPr="00880528" w:rsidRDefault="00000DF3" w:rsidP="00554B88">
            <w:pPr>
              <w:jc w:val="both"/>
              <w:rPr>
                <w:rFonts w:ascii="Sylfaen" w:eastAsia="Merriweather" w:hAnsi="Sylfaen" w:cs="Merriweather"/>
                <w:b/>
                <w:sz w:val="14"/>
                <w:szCs w:val="20"/>
              </w:rPr>
            </w:pP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ქიმიის ძირითადი კანონები: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ავოგადროს კანონი - აირებისთვის, შედგენილობის მუდმივობის კანონი ნებისმიერი აგრეგატული მდგომარეობის ნაერთისათვის; მასის მუდმივობის კანონი</w:t>
            </w:r>
            <w:r w:rsidR="009E6568" w:rsidRPr="008805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00DF3" w:rsidRPr="00880528" w:rsidRDefault="00000DF3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მასა:</w:t>
            </w: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ნივთიერების მასასა და მოლურ მასასთან; </w:t>
            </w: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- ნივთიერების მოცულობასა და მოლურ მოცულობასთან;</w:t>
            </w:r>
          </w:p>
          <w:p w:rsidR="00000DF3" w:rsidRPr="00880528" w:rsidRDefault="00F8719D" w:rsidP="00554B8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-  ნაწილაკთა რიცხვსა და ავოგადროს რიცხვთან</w:t>
            </w:r>
            <w:r w:rsidR="009E6568" w:rsidRPr="008805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626" w:type="pct"/>
            <w:vAlign w:val="center"/>
          </w:tcPr>
          <w:p w:rsidR="001156EB" w:rsidRPr="00880528" w:rsidRDefault="001156EB" w:rsidP="001156E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000DF3" w:rsidRPr="00880528" w:rsidRDefault="00000DF3">
            <w:pPr>
              <w:ind w:left="34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რეაქციათა გამოსახვა ქიმიური ტოლობების სახით</w:t>
            </w:r>
          </w:p>
        </w:tc>
        <w:tc>
          <w:tcPr>
            <w:tcW w:w="1823" w:type="pct"/>
            <w:shd w:val="clear" w:color="auto" w:fill="auto"/>
          </w:tcPr>
          <w:p w:rsidR="00000DF3" w:rsidRPr="00880528" w:rsidRDefault="00F8719D" w:rsidP="00046EE2">
            <w:pPr>
              <w:numPr>
                <w:ilvl w:val="0"/>
                <w:numId w:val="1"/>
              </w:numPr>
              <w:tabs>
                <w:tab w:val="left" w:pos="214"/>
                <w:tab w:val="left" w:pos="329"/>
              </w:tabs>
              <w:spacing w:line="276" w:lineRule="auto"/>
              <w:ind w:left="-41" w:firstLine="0"/>
              <w:contextualSpacing/>
              <w:jc w:val="both"/>
              <w:rPr>
                <w:rFonts w:ascii="Sylfaen" w:hAnsi="Sylfaen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სწორად ადგენს ქიმიური რეაქციის ტოლობებს</w:t>
            </w:r>
            <w:r w:rsidRPr="0088052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000DF3" w:rsidRPr="00880528" w:rsidRDefault="00F8719D" w:rsidP="00046EE2">
            <w:pPr>
              <w:numPr>
                <w:ilvl w:val="0"/>
                <w:numId w:val="1"/>
              </w:numPr>
              <w:tabs>
                <w:tab w:val="left" w:pos="214"/>
                <w:tab w:val="left" w:pos="329"/>
              </w:tabs>
              <w:spacing w:after="200" w:line="276" w:lineRule="auto"/>
              <w:ind w:left="-41" w:firstLine="0"/>
              <w:contextualSpacing/>
              <w:jc w:val="both"/>
              <w:rPr>
                <w:rFonts w:ascii="Sylfaen" w:hAnsi="Sylfaen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ათანაბრებს რეაქციათა ტოლობებს.</w:t>
            </w:r>
          </w:p>
        </w:tc>
        <w:tc>
          <w:tcPr>
            <w:tcW w:w="1600" w:type="pct"/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ქიმიურ რეაქციათა ტოლობების სწორად შედგენა: </w:t>
            </w:r>
          </w:p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რეაგენტებისა და პროდუქტების ფორმულების სწორად ჩაწერა და გათანაბრება</w:t>
            </w:r>
          </w:p>
        </w:tc>
        <w:tc>
          <w:tcPr>
            <w:tcW w:w="626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000DF3" w:rsidRPr="00880528" w:rsidRDefault="00000DF3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კლასის ნივთიერებების ფიზიკური და ქიმიური თვისებების </w:t>
            </w:r>
            <w:r w:rsidR="001156EB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კლასიფიცირება</w:t>
            </w:r>
          </w:p>
          <w:p w:rsidR="00000DF3" w:rsidRPr="00880528" w:rsidRDefault="00000DF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046EE2">
            <w:pPr>
              <w:pStyle w:val="ListParagraph"/>
              <w:numPr>
                <w:ilvl w:val="0"/>
                <w:numId w:val="28"/>
              </w:numPr>
              <w:tabs>
                <w:tab w:val="left" w:pos="214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ახდენს რთული ნივთიერებების კლასიფიცირებას ორგანულ და არაორგანულ ნაერთებად;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8"/>
              </w:numPr>
              <w:tabs>
                <w:tab w:val="left" w:pos="214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 არაორგანულ ნაერთთა ძირითად კლასებს;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8"/>
              </w:numPr>
              <w:tabs>
                <w:tab w:val="left" w:pos="214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ნაერთთა კლასების მიღების ძირითად მეთოდებს</w:t>
            </w:r>
            <w:r w:rsidR="009E6568" w:rsidRPr="005F44FA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ძირითად ფიზიკურ და ქიმიურ თვისებებს; </w:t>
            </w:r>
          </w:p>
          <w:p w:rsidR="00000DF3" w:rsidRPr="005F44FA" w:rsidRDefault="00F8719D" w:rsidP="00046EE2">
            <w:pPr>
              <w:pStyle w:val="ListParagraph"/>
              <w:numPr>
                <w:ilvl w:val="0"/>
                <w:numId w:val="28"/>
              </w:numPr>
              <w:tabs>
                <w:tab w:val="left" w:pos="214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ნაერთთაკლასების ერთმანეთთან დაკავშირებისას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სწორად ასრულებს ნაერთთა კლასებს შორის 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გენეტიკური კავშირის შესაბამის გარდაქმნებს.</w:t>
            </w:r>
          </w:p>
        </w:tc>
        <w:tc>
          <w:tcPr>
            <w:tcW w:w="1600" w:type="pct"/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 არაორგანულ ნაერთთა ძირითადი კლასები: </w:t>
            </w:r>
          </w:p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ოქსიდები, ფუძეები, მჟავები და მარილები</w:t>
            </w:r>
            <w:r w:rsidR="009E6568" w:rsidRPr="008805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000DF3" w:rsidRPr="00880528" w:rsidRDefault="00000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არაორგანულ ნაერთთა ძირითადი კლასების აღწერა: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ზოგადი დახასიათება, მიღების ძირითადი მეთოდები, ფიზიკური და ქიმიური თვისებები.</w:t>
            </w:r>
          </w:p>
          <w:p w:rsidR="00000DF3" w:rsidRPr="00880528" w:rsidRDefault="00000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ნაერთთაკლასების ერთმანეთთან </w:t>
            </w: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დაკავშირება: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ნაერთთა კლასებს ურთიერთგარდაქმნების შესაბამისი ტოლობების შედგენა.</w:t>
            </w:r>
          </w:p>
          <w:p w:rsidR="00000DF3" w:rsidRPr="00880528" w:rsidRDefault="00000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right="-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დისპერსიული სისტემების კლასიფიცირება და ჭეშმარიტი ხსნარების რაოდენობითი შედგენილობის გამოსახვა-გამოთვლა</w:t>
            </w: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2E3744">
            <w:pPr>
              <w:pStyle w:val="ListParagraph"/>
              <w:numPr>
                <w:ilvl w:val="0"/>
                <w:numId w:val="29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დისპერსიულ სისტემას;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29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ასხვავებს ერთმანეთისაგან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თხევად დისპერსიულ სისტემებს</w:t>
            </w:r>
            <w:r w:rsidR="00417AE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29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 ნივთიერების ხსნადობას და მასზე მოქმედ ფაქტორებს;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29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ანგარიშობს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ხსნარების რაოდენობრივ შედგენილობას</w:t>
            </w:r>
            <w:r w:rsidR="00B71D01" w:rsidRPr="005F44FA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600" w:type="pct"/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თხევადი დისპერსიული სისტემები: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სუსპენზიები, ემულსიები, კოლოიდური სისტემები, ჭეშმარიტი ხსნარები.</w:t>
            </w:r>
          </w:p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ხსნარების რაოდენობითი შედგენილობის გამოსახვა: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მოლური და მასური წილი, მოლური კონცენტრაცია.</w:t>
            </w:r>
          </w:p>
        </w:tc>
        <w:tc>
          <w:tcPr>
            <w:tcW w:w="626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წყალხსნარებში მიმდინარე რეაქციების </w:t>
            </w:r>
            <w:r w:rsidR="001156EB">
              <w:rPr>
                <w:rFonts w:ascii="Sylfaen" w:eastAsia="Arial Unicode MS" w:hAnsi="Sylfaen" w:cs="Arial Unicode MS"/>
                <w:sz w:val="20"/>
                <w:szCs w:val="20"/>
              </w:rPr>
              <w:t>წარმართვა</w:t>
            </w:r>
          </w:p>
          <w:p w:rsidR="00000DF3" w:rsidRPr="00880528" w:rsidRDefault="00000DF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2E3744">
            <w:pPr>
              <w:pStyle w:val="ListParagraph"/>
              <w:numPr>
                <w:ilvl w:val="0"/>
                <w:numId w:val="30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ერთნმანეთისაგან</w:t>
            </w:r>
            <w:r w:rsidR="00B71D01"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ასხვავებს 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ელექტროლიტებს და არაელექტროლიტებს;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0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ნაერთებში არსებულ ქიმიურ ბმებთან კავშირში განმარტავს  ელექტროლიტების ნალღობების</w:t>
            </w:r>
            <w:r w:rsidR="00B71D01" w:rsidRPr="005F44FA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წყალხსნარების ელექტროგამტარობას;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0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საზღვრავს წყალხსნარებში რეაქციების წარმართვის შესაძლებლობებს;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0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წერს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წყალხსნარებში მიმდინარე რეაქციების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სრულ და მოკლე იონურ ტოლობებს.</w:t>
            </w:r>
          </w:p>
        </w:tc>
        <w:tc>
          <w:tcPr>
            <w:tcW w:w="1600" w:type="pct"/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წყლახსნარებში მიმდინარე რეაქციები: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ელექტროლიტები და არაელექტროლიტები; მჟავების, ტუტეებისა და მარილების ელექტროლიტური დისოციაცია. დისოციაციის ხარისხი და იონური მიმოცვლის რეაქციები.</w:t>
            </w:r>
          </w:p>
        </w:tc>
        <w:tc>
          <w:tcPr>
            <w:tcW w:w="626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ხსნარის pH-ის გამოთვლა </w:t>
            </w:r>
          </w:p>
          <w:p w:rsidR="00000DF3" w:rsidRPr="00880528" w:rsidRDefault="00000DF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2E3744">
            <w:pPr>
              <w:pStyle w:val="ListParagraph"/>
              <w:numPr>
                <w:ilvl w:val="0"/>
                <w:numId w:val="31"/>
              </w:numPr>
              <w:tabs>
                <w:tab w:val="left" w:pos="90"/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</w:t>
            </w:r>
            <w:r w:rsidRPr="00417AE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pH-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1"/>
              </w:numPr>
              <w:tabs>
                <w:tab w:val="left" w:pos="90"/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ასრულებს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pH-ის როგორც თეორიულ, ისე ექსპერიმენტულ გამოთვლას.</w:t>
            </w:r>
          </w:p>
        </w:tc>
        <w:tc>
          <w:tcPr>
            <w:tcW w:w="1600" w:type="pct"/>
          </w:tcPr>
          <w:p w:rsidR="00000DF3" w:rsidRPr="00880528" w:rsidRDefault="00F8719D" w:rsidP="00417AE8">
            <w:pPr>
              <w:tabs>
                <w:tab w:val="left" w:pos="329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pH-ის როგორც თეორიული, ისე ექსპერიმენტული გამოთვლა/გაზომვა:</w:t>
            </w:r>
          </w:p>
          <w:p w:rsidR="00000DF3" w:rsidRPr="00880528" w:rsidRDefault="00F8719D" w:rsidP="00417AE8">
            <w:pPr>
              <w:tabs>
                <w:tab w:val="left" w:pos="329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pH-ის მათემატიკური გამოსახვა/ pH-მეტრის გამოყენება.</w:t>
            </w:r>
          </w:p>
        </w:tc>
        <w:tc>
          <w:tcPr>
            <w:tcW w:w="626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პრაქტიული დავალება</w:t>
            </w:r>
          </w:p>
        </w:tc>
      </w:tr>
      <w:tr w:rsidR="00000DF3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000DF3" w:rsidRPr="00880528" w:rsidRDefault="00F8719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ორგანულ ნაერთთა ფიზიკური და ქიმიური თვისებების განსაზღვრა  </w:t>
            </w:r>
          </w:p>
          <w:p w:rsidR="00000DF3" w:rsidRPr="00880528" w:rsidRDefault="00000DF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auto"/>
          </w:tcPr>
          <w:p w:rsidR="00000DF3" w:rsidRPr="005F44FA" w:rsidRDefault="00F8719D" w:rsidP="002E3744">
            <w:pPr>
              <w:pStyle w:val="ListParagraph"/>
              <w:numPr>
                <w:ilvl w:val="0"/>
                <w:numId w:val="32"/>
              </w:numPr>
              <w:tabs>
                <w:tab w:val="left" w:pos="2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სწორდ აღწერს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ორგანულ ნაერთთა ფიზიკური და ქიმიური თვისებების კავშირს ნაერთის აღნაგობასთან: 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2"/>
              </w:numPr>
              <w:tabs>
                <w:tab w:val="left" w:pos="229"/>
                <w:tab w:val="left" w:pos="540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ატომთა ურთიერთგავლენის გათვალისწინებით</w:t>
            </w:r>
            <w:r w:rsidR="00B71D01" w:rsidRPr="005F44F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საზღვრავს  ნაერთთა თვისებებს;  </w:t>
            </w:r>
          </w:p>
          <w:p w:rsidR="00000DF3" w:rsidRPr="005F44FA" w:rsidRDefault="00F8719D" w:rsidP="002E3744">
            <w:pPr>
              <w:pStyle w:val="ListParagraph"/>
              <w:numPr>
                <w:ilvl w:val="0"/>
                <w:numId w:val="32"/>
              </w:numPr>
              <w:tabs>
                <w:tab w:val="left" w:pos="229"/>
                <w:tab w:val="left" w:pos="540"/>
                <w:tab w:val="left" w:pos="329"/>
              </w:tabs>
              <w:ind w:left="-41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ატომთა ურთიერთგავლენის საფუძველზე, სწორად პროგნოზირებს რომელი ორგანული პროდუქტის წარმოქმნაა შესაძლებელი.</w:t>
            </w:r>
          </w:p>
        </w:tc>
        <w:tc>
          <w:tcPr>
            <w:tcW w:w="1600" w:type="pct"/>
          </w:tcPr>
          <w:p w:rsidR="00000DF3" w:rsidRPr="00880528" w:rsidRDefault="00F8719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ორგანულ ნაერთთა ფიზიკური და ქიმიური თვისებების კავშირი ნაერთის აღნაგობასთან: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ბმის ბუნება და ატომთა ურთიერთგავლენა ორგანულ ნაერთთა მოლეკულებში.</w:t>
            </w:r>
          </w:p>
        </w:tc>
        <w:tc>
          <w:tcPr>
            <w:tcW w:w="626" w:type="pct"/>
            <w:vAlign w:val="center"/>
          </w:tcPr>
          <w:p w:rsidR="00000DF3" w:rsidRPr="00880528" w:rsidRDefault="001156E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პრაქტიული დავალება</w:t>
            </w:r>
          </w:p>
        </w:tc>
      </w:tr>
      <w:tr w:rsidR="00B71D01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B71D01" w:rsidRPr="00880528" w:rsidRDefault="00B71D01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ორგანულ ნაერთთა ძირითადი კლასების ზოგადი დახასიათება</w:t>
            </w:r>
          </w:p>
          <w:p w:rsidR="00B71D01" w:rsidRPr="00880528" w:rsidRDefault="00B71D0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23" w:type="pct"/>
            <w:shd w:val="clear" w:color="auto" w:fill="auto"/>
          </w:tcPr>
          <w:p w:rsidR="00B71D01" w:rsidRPr="005F44FA" w:rsidRDefault="00B71D01" w:rsidP="002E3744">
            <w:pPr>
              <w:pStyle w:val="ListParagraph"/>
              <w:numPr>
                <w:ilvl w:val="0"/>
                <w:numId w:val="33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ახდენს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ორგანული ნაერთების კლასიფიცირებას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ნახშირწყალბადებად და  ფუნქციური ჯგუფის შემცველ ნაერთებად;</w:t>
            </w:r>
          </w:p>
          <w:p w:rsidR="00B71D01" w:rsidRPr="005F44FA" w:rsidRDefault="00B71D01" w:rsidP="002E3744">
            <w:pPr>
              <w:pStyle w:val="ListParagraph"/>
              <w:numPr>
                <w:ilvl w:val="0"/>
                <w:numId w:val="33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ფორმულის მიხედვით, ახორციელებს ნივთიერების შესაბამის ნაერთთა კლასისადმი 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მიკუთვნებას;</w:t>
            </w:r>
          </w:p>
          <w:p w:rsidR="00B71D01" w:rsidRPr="005F44FA" w:rsidRDefault="00B71D01" w:rsidP="002E3744">
            <w:pPr>
              <w:pStyle w:val="ListParagraph"/>
              <w:numPr>
                <w:ilvl w:val="0"/>
                <w:numId w:val="33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განმარტავს,   ნაერთთა ნაჯერობას, უჯერობასა და არომატულობას;</w:t>
            </w:r>
          </w:p>
          <w:p w:rsidR="00B71D01" w:rsidRPr="00880528" w:rsidRDefault="00B71D01" w:rsidP="00417AE8">
            <w:pPr>
              <w:pStyle w:val="ListParagraph"/>
              <w:numPr>
                <w:ilvl w:val="0"/>
                <w:numId w:val="33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>ერთმანეთისაგან ასხვავებს  პოლიმერიზაციისა და პოლიკონდენსაციის რეაქციებს</w:t>
            </w:r>
            <w:r w:rsidR="00417AE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00" w:type="pct"/>
          </w:tcPr>
          <w:p w:rsidR="00E9644D" w:rsidRPr="00880528" w:rsidRDefault="00B71D01" w:rsidP="001C45A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ორგანულ ნაერთთა ძირითადი კლასები: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ნახშირწყალბადები (ალკანები, ალკენები, ალკინები, არენები), ფუნქციური ნაერთები (სპირტები, ფენოლები, ალდეჰიდები, კეტონები, კარბონმჟავები, ცხიმები, ამინები, ამინომჟავები,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ნახშირწყლები), ჰეტეროციკლური ნაერთები   (პირიმიდინ და პურინ-ფუძეები); წარმოდგენა პოლიმერებზე.</w:t>
            </w:r>
          </w:p>
        </w:tc>
        <w:tc>
          <w:tcPr>
            <w:tcW w:w="626" w:type="pct"/>
            <w:vAlign w:val="center"/>
          </w:tcPr>
          <w:p w:rsidR="00B71D01" w:rsidRPr="00880528" w:rsidRDefault="00B71D01" w:rsidP="00193BF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B71D01" w:rsidRPr="00880528" w:rsidRDefault="00B71D01" w:rsidP="00193BF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71D01" w:rsidRPr="00880528" w:rsidTr="00EB1B7A">
        <w:trPr>
          <w:trHeight w:val="420"/>
          <w:jc w:val="center"/>
        </w:trPr>
        <w:tc>
          <w:tcPr>
            <w:tcW w:w="950" w:type="pct"/>
            <w:shd w:val="clear" w:color="auto" w:fill="auto"/>
            <w:vAlign w:val="center"/>
          </w:tcPr>
          <w:p w:rsidR="00B71D01" w:rsidRPr="00880528" w:rsidRDefault="00B71D01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ორგანული ნაერთებისათვის სახელწოდების მინიჭება </w:t>
            </w:r>
          </w:p>
        </w:tc>
        <w:tc>
          <w:tcPr>
            <w:tcW w:w="1823" w:type="pct"/>
            <w:shd w:val="clear" w:color="auto" w:fill="auto"/>
          </w:tcPr>
          <w:p w:rsidR="00B71D01" w:rsidRPr="005F44FA" w:rsidRDefault="00B71D01" w:rsidP="002E3744">
            <w:pPr>
              <w:pStyle w:val="ListParagraph"/>
              <w:numPr>
                <w:ilvl w:val="0"/>
                <w:numId w:val="34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იზომერიის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არსს;</w:t>
            </w:r>
          </w:p>
          <w:p w:rsidR="00B71D01" w:rsidRPr="005F44FA" w:rsidRDefault="00B71D01" w:rsidP="002E3744">
            <w:pPr>
              <w:pStyle w:val="ListParagraph"/>
              <w:numPr>
                <w:ilvl w:val="0"/>
                <w:numId w:val="34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აყალიბებს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აღნაგობის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თეორიის დებულებებს;</w:t>
            </w:r>
          </w:p>
          <w:p w:rsidR="00B71D01" w:rsidRPr="002E3744" w:rsidRDefault="00B71D01" w:rsidP="002E3744">
            <w:pPr>
              <w:pStyle w:val="ListParagraph"/>
              <w:numPr>
                <w:ilvl w:val="0"/>
                <w:numId w:val="34"/>
              </w:numPr>
              <w:tabs>
                <w:tab w:val="left" w:pos="244"/>
              </w:tabs>
              <w:ind w:left="0" w:firstLine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ნაერთთა დასახელებისას იყენებს საერთაშორისო </w:t>
            </w:r>
            <w:r w:rsidRPr="005F44F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ნომენკლატურის</w:t>
            </w:r>
            <w:r w:rsidRPr="005F44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ძირითად პრინციპებს</w:t>
            </w:r>
            <w:r w:rsidR="00417AE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2E3744" w:rsidRPr="005F44FA" w:rsidRDefault="002E3744" w:rsidP="00E9644D">
            <w:pPr>
              <w:pStyle w:val="ListParagraph"/>
              <w:tabs>
                <w:tab w:val="left" w:pos="244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00" w:type="pct"/>
          </w:tcPr>
          <w:p w:rsidR="002E3744" w:rsidRPr="00880528" w:rsidRDefault="00B71D01" w:rsidP="00417AE8">
            <w:pPr>
              <w:ind w:left="-4" w:hanging="26"/>
              <w:jc w:val="both"/>
              <w:rPr>
                <w:rFonts w:ascii="Sylfaen" w:eastAsia="Merriweather" w:hAnsi="Sylfaen" w:cs="Merriweather"/>
                <w:b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იზომერია და ნომენკლატურა: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ჯაჭვის, ჯერადი ბმის ან ფუნქციური ჯგუფის მდებარეობის, ჩამნაცვლებლების ურთიერთმდებარეობის, ფუნქციური (კლასთაშორის) იზომერია;     სივრცითი აღნაგობის იზომერია: ოპტიკური და გეომეტრიული იზომერია.</w:t>
            </w:r>
          </w:p>
        </w:tc>
        <w:tc>
          <w:tcPr>
            <w:tcW w:w="626" w:type="pct"/>
            <w:vAlign w:val="center"/>
          </w:tcPr>
          <w:p w:rsidR="00B71D01" w:rsidRPr="00880528" w:rsidRDefault="00B71D0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B71D01" w:rsidRPr="00880528" w:rsidRDefault="00B71D0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B71D01" w:rsidRDefault="00B71D0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000DF3" w:rsidRPr="00880528" w:rsidRDefault="00F8719D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000DF3" w:rsidRPr="00880528" w:rsidRDefault="00F8719D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010"/>
        <w:gridCol w:w="4587"/>
        <w:gridCol w:w="3780"/>
        <w:gridCol w:w="2234"/>
        <w:gridCol w:w="3283"/>
      </w:tblGrid>
      <w:tr w:rsidR="008D0BFB" w:rsidRPr="00880528" w:rsidTr="00417AE8">
        <w:tc>
          <w:tcPr>
            <w:tcW w:w="339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40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269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750" w:type="pct"/>
            <w:vAlign w:val="center"/>
          </w:tcPr>
          <w:p w:rsidR="00000DF3" w:rsidRPr="00880528" w:rsidRDefault="00F8719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000DF3" w:rsidRPr="00880528" w:rsidRDefault="00F8719D" w:rsidP="009904C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  სტუდენტის პორტფოლიოსთვის</w:t>
            </w:r>
          </w:p>
        </w:tc>
      </w:tr>
      <w:tr w:rsidR="008D0BFB" w:rsidRPr="00880528" w:rsidTr="00417AE8">
        <w:tc>
          <w:tcPr>
            <w:tcW w:w="339" w:type="pct"/>
          </w:tcPr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46EE2" w:rsidRPr="00880528" w:rsidRDefault="00046EE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540" w:type="pct"/>
          </w:tcPr>
          <w:p w:rsidR="00417AE8" w:rsidRPr="00231A0D" w:rsidRDefault="00046EE2" w:rsidP="00417AE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ქიმიის საგანი და ამოცანები.  ქიმიის ძირითადი ცნებები და კანონები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ატომი და ქიმიური ელემენტი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ნივთიერებები: მეტალები და არამეტალები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ფარდობითი ატომური და ფარდობითი მოლეკულური მასები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მოლი - ნივთიერების რაოდენობის საზომი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მოლური მასა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მასის მუდმივობის კანონი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შედგენილობის მუდმივობის კანონი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ავოგადროს კანონი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ცნება ვალენტობის შესახებ</w:t>
            </w:r>
            <w:r w:rsidR="00231A0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</w:p>
          <w:p w:rsidR="00046EE2" w:rsidRPr="00231A0D" w:rsidRDefault="00046EE2" w:rsidP="00231A0D">
            <w:pPr>
              <w:tabs>
                <w:tab w:val="left" w:pos="243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69" w:type="pct"/>
          </w:tcPr>
          <w:p w:rsidR="00354E11" w:rsidRDefault="00354E11" w:rsidP="00354E1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 w:val="restart"/>
          </w:tcPr>
          <w:p w:rsidR="00046EE2" w:rsidRPr="00046EE2" w:rsidRDefault="00046EE2" w:rsidP="00417AE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6EE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სტუდენტის მიერ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შესრულებული </w:t>
            </w:r>
            <w:r w:rsidRPr="00046EE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პრაქტიკული დავალების შეფასება,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სწავლების პროცესში </w:t>
            </w:r>
            <w:r w:rsidRPr="00046EE2">
              <w:rPr>
                <w:rFonts w:ascii="Sylfaen" w:eastAsia="Arial Unicode MS" w:hAnsi="Sylfaen" w:cs="Arial Unicode MS"/>
                <w:sz w:val="20"/>
                <w:szCs w:val="20"/>
              </w:rPr>
              <w:t>განმავითარებელი შეფასებების განსაზღ</w:t>
            </w:r>
            <w:r w:rsidR="0012692E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Pr="00046EE2">
              <w:rPr>
                <w:rFonts w:ascii="Sylfaen" w:eastAsia="Arial Unicode MS" w:hAnsi="Sylfaen" w:cs="Arial Unicode MS"/>
                <w:sz w:val="20"/>
                <w:szCs w:val="20"/>
              </w:rPr>
              <w:t>რა</w:t>
            </w:r>
          </w:p>
          <w:p w:rsidR="00046EE2" w:rsidRPr="00046EE2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სტუდენტის მიერ შესრულებული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დავალება</w:t>
            </w:r>
          </w:p>
          <w:p w:rsidR="00046EE2" w:rsidRPr="00880528" w:rsidRDefault="00046EE2" w:rsidP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46EE2" w:rsidRPr="00231A0D" w:rsidRDefault="00046EE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1A0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540" w:type="pct"/>
          </w:tcPr>
          <w:p w:rsidR="00231A0D" w:rsidRPr="00E9644D" w:rsidRDefault="00046EE2" w:rsidP="00231A0D">
            <w:pPr>
              <w:jc w:val="both"/>
              <w:rPr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რეაქციათა გამოსახვა ქიმიური ტოლობების სახით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ქიმიური რეაქციათა ტოლობების შედგენის ძირითადი პრინციპები;რეაგენტების და პროდუქტების განსაზღვრა;მასის და შედგენილობის მუდმივობის კანონების გამოყენება ტოლობების შედგენისას;ტოლობის მიხედვით რეაქციის ტიპის დადგენა.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231A0D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დაცვა;სათანადო პროფესიულილექსიკისგამოყენება;მოსაზრების ჩამოყალიბება გასაგებად, ნათლადდა თანამიმდევრულად;ადეკვატური მაგალითებისა და არგუმენტების მოყვანა;ზეპირი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046EE2" w:rsidRPr="00231A0D" w:rsidRDefault="00231A0D" w:rsidP="00231A0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 xml:space="preserve">სწორად გამოყენება;პროფესიულილექსიკისსათანადოდ გამოყენება;არ უნდა იქნეს გამოყენებული ქართული ენისთვის არაბუნებრივი შესიტყვებები და ლექსიკა - ბარბარიზმები,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ჟარგონები;ინფორმაციის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1269" w:type="pct"/>
          </w:tcPr>
          <w:p w:rsidR="00046EE2" w:rsidRPr="00880528" w:rsidRDefault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1A0D" w:rsidRDefault="00231A0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046EE2" w:rsidRPr="00231A0D" w:rsidRDefault="00046EE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1A0D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540" w:type="pct"/>
          </w:tcPr>
          <w:p w:rsidR="00231A0D" w:rsidRPr="00E9644D" w:rsidRDefault="00046EE2" w:rsidP="00231A0D">
            <w:pPr>
              <w:jc w:val="both"/>
              <w:rPr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არაორგანულ ნაერთთა კლასები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ოქსიდები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ფუძეები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მჟავები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მარილები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ნომენკლატურა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მიღების ხერხები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ფიზიკური და ქიმიური თვისებები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ამფოტერობა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ამფოტერული ოქსიდები და ფუძეები</w:t>
            </w:r>
            <w:r w:rsidR="00231A0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231A0D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დაცვა;სათანადო პროფესიულილექსიკისგამოყენება;მოსაზრების ჩამოყალიბება გასაგებად, ნათლადდა თანამიმდევრულად;ადეკვატური მაგალითებისა და არგუმენტების მოყვანა;ზეპირი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046EE2" w:rsidRPr="00231A0D" w:rsidRDefault="00231A0D" w:rsidP="00231A0D">
            <w:pPr>
              <w:tabs>
                <w:tab w:val="left" w:pos="240"/>
              </w:tabs>
              <w:ind w:left="6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გამოყენება;პროფესიულილექსიკისსათანადოდ გამოყენება;არ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046EE2" w:rsidRPr="00880528" w:rsidRDefault="00046EE2" w:rsidP="008D0B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65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69" w:type="pct"/>
          </w:tcPr>
          <w:p w:rsidR="00046EE2" w:rsidRPr="00880528" w:rsidRDefault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46EE2" w:rsidRPr="00231A0D" w:rsidRDefault="00046EE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1A0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540" w:type="pct"/>
          </w:tcPr>
          <w:p w:rsidR="00231A0D" w:rsidRPr="00E9644D" w:rsidRDefault="00046EE2" w:rsidP="00231A0D">
            <w:pPr>
              <w:jc w:val="both"/>
              <w:rPr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დისპერსიული სისტემები. ხსნარები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თხევადი დისპერსიული სისტემები: სუსპენზიები, ემულსიები, კოლოიდური და ჭეშმარიტი ხსნარები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ხსნარები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გახსნის პროცესი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ხსნადობის კოეფიციენტი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ხსნარის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კონცენტრაციის გამოსახვის ხერხები</w:t>
            </w:r>
            <w:r w:rsidR="00231A0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231A0D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დაცვა;სათანადო პროფესიულილექსიკისგამოყენება;მოსაზრების ჩამოყალიბება გასაგებად, ნათლადდა თანამიმდევრულად;ადეკვატური მაგალითებისა და არგუმენტების მოყვანა;ზეპირი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046EE2" w:rsidRPr="00231A0D" w:rsidRDefault="00231A0D" w:rsidP="00231A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გამოყენება;პროფესიულილექსიკისსათანადოდ გამოყენება;არ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046EE2" w:rsidRPr="00880528" w:rsidRDefault="00046EE2" w:rsidP="008D0BF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69" w:type="pct"/>
          </w:tcPr>
          <w:p w:rsidR="00046EE2" w:rsidRPr="00880528" w:rsidRDefault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1A0D" w:rsidRPr="00231A0D" w:rsidRDefault="00231A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46EE2" w:rsidRPr="00231A0D" w:rsidRDefault="00046EE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1A0D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540" w:type="pct"/>
          </w:tcPr>
          <w:p w:rsidR="00231A0D" w:rsidRPr="00E9644D" w:rsidRDefault="00046EE2" w:rsidP="00231A0D">
            <w:pPr>
              <w:jc w:val="both"/>
              <w:rPr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ელექტროლიტური დისოციაცია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მჟავების, ტუტეების და მარილების დისოციაცია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დისოციაციის ხარისხი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ძლიერი და სუსტი ელექტროლიტები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იონური მიმოცვლის რეაქციები</w:t>
            </w:r>
            <w:r w:rsidR="00231A0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  <w:r w:rsidR="00231A0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231A0D">
              <w:rPr>
                <w:rFonts w:ascii="Sylfaen" w:hAnsi="Sylfaen"/>
                <w:sz w:val="20"/>
                <w:szCs w:val="20"/>
              </w:rPr>
              <w:t xml:space="preserve">საუბრის/პრეზენტაციის დროისლიმიტის დაცვა;სათანადო პროფესიულილექსიკისგამოყენება;მოსაზრების ჩამოყალიბება გასაგებად, ნათლადდა თანამიმდევრულად;ადეკვატური მაგალითებისა და არგუმენტების მოყვანა;ზეპირი მსჯელობისთვის </w:t>
            </w:r>
            <w:r w:rsidR="00231A0D">
              <w:rPr>
                <w:rFonts w:ascii="Sylfaen" w:hAnsi="Sylfaen"/>
                <w:sz w:val="20"/>
                <w:szCs w:val="20"/>
              </w:rPr>
              <w:lastRenderedPageBreak/>
              <w:t>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046EE2" w:rsidRPr="00231A0D" w:rsidRDefault="00231A0D" w:rsidP="00231A0D">
            <w:pPr>
              <w:tabs>
                <w:tab w:val="left" w:pos="240"/>
              </w:tabs>
              <w:ind w:left="6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გამოყენება;პროფესიულილექსიკისსათანადოდ გამოყენება;არ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1269" w:type="pct"/>
          </w:tcPr>
          <w:p w:rsidR="00046EE2" w:rsidRPr="00880528" w:rsidRDefault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კომპეტენციებს.</w:t>
            </w:r>
          </w:p>
        </w:tc>
        <w:tc>
          <w:tcPr>
            <w:tcW w:w="750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046EE2" w:rsidRPr="00880528" w:rsidRDefault="00046EE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540" w:type="pct"/>
          </w:tcPr>
          <w:p w:rsidR="00046EE2" w:rsidRPr="00880528" w:rsidRDefault="00046EE2" w:rsidP="00417AE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წყლის დისოციაცია და pH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წყლის იონური ნამრავლი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ხსნარის pH-ის გამოთვლა თეორიულად და ექსპერიმენტულად</w:t>
            </w:r>
            <w:r w:rsidR="00231A0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269" w:type="pct"/>
          </w:tcPr>
          <w:p w:rsidR="00046EE2" w:rsidRPr="00880528" w:rsidRDefault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/>
          </w:tcPr>
          <w:p w:rsidR="00046EE2" w:rsidRPr="002914F4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046EE2" w:rsidRPr="00880528" w:rsidRDefault="00046EE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</w:p>
        </w:tc>
        <w:tc>
          <w:tcPr>
            <w:tcW w:w="1540" w:type="pct"/>
          </w:tcPr>
          <w:p w:rsidR="00046EE2" w:rsidRPr="00880528" w:rsidRDefault="00046EE2" w:rsidP="00417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ატომთა ურთიერთგავლენა ორგანულ ნაერთთა მოლეკულებში.                                                                                                ქიმიური ბმის გაწყვეტის მექანიზმები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ჩამნაცვლებლის ელექტრონული გავლენის გადაცემა σ-ბმების და π-ბმებიანი სისტემის გასწვრივ;რეაქციების დროს ქიმიური ბმის ჰომოლიზური და ჰეტეროლიზური გაწყვეტის მექანიზმები.</w:t>
            </w:r>
          </w:p>
        </w:tc>
        <w:tc>
          <w:tcPr>
            <w:tcW w:w="1269" w:type="pct"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მეცადინეობა-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ები ჯერ პროფესიული განათლების მასწავლებლის/მენტორის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750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046EE2" w:rsidRPr="00880528" w:rsidRDefault="00046EE2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8D0BFB" w:rsidRPr="00880528" w:rsidRDefault="008D0BF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540" w:type="pct"/>
          </w:tcPr>
          <w:p w:rsidR="008D0BFB" w:rsidRPr="00880528" w:rsidRDefault="008D0BFB" w:rsidP="00046EE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-18" w:firstLine="18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ორგანული ნაერთების ზოგადი დახასიათება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ორაგანულ ნაერთთა კლასიფიკაცია; ნომენკლატურა; ორგანულ ნაერთთა ქიმიური აღნაგობის თეორია;იზომერიის ძირითადი სახეები.</w:t>
            </w: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ნახშირწყალბადები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ალკანები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ციკლოალკანები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ალკენები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ალკადიენები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ალკინები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არენები</w:t>
            </w:r>
          </w:p>
          <w:p w:rsidR="008D0BFB" w:rsidRPr="00880528" w:rsidRDefault="008D0BFB" w:rsidP="00046EE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-18"/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ფუნქციური ნაერთები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სპირტები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ფენოლები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ალდეჰიდები და კეტონები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კარბონმჟავები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ცხიმები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ამინები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ამინომჟავები და ცილები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</w:t>
            </w:r>
          </w:p>
          <w:p w:rsidR="008D0BFB" w:rsidRPr="00880528" w:rsidRDefault="008D0BFB" w:rsidP="00046EE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წარმოდგენა პოლიმერებზე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: 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მონომერი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პოლიმერიზაციის ხარისხი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პოლიმერიზაციის და პოლიკონდენსაციის რეაქციები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პოლიმერების მნიშვნელობა.</w:t>
            </w:r>
          </w:p>
          <w:p w:rsidR="008D0BFB" w:rsidRPr="00880528" w:rsidRDefault="008D0BFB" w:rsidP="00046EE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მნიშვნელოვანი ჰეტეროციკლური ნაერთები და</w:t>
            </w:r>
          </w:p>
          <w:p w:rsidR="001C45A1" w:rsidRDefault="008D0BFB" w:rsidP="001C45A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ნუკლეინმჟავები</w:t>
            </w:r>
            <w:r w:rsidR="001C45A1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; </w:t>
            </w:r>
            <w:r w:rsidR="001C45A1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</w:p>
          <w:p w:rsidR="001C45A1" w:rsidRDefault="001C45A1" w:rsidP="001C45A1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</w:t>
            </w:r>
          </w:p>
          <w:p w:rsidR="001C45A1" w:rsidRDefault="001C45A1" w:rsidP="001C45A1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სათანადო პროფესიულილექსიკისგამოყენება;</w:t>
            </w:r>
          </w:p>
          <w:p w:rsidR="001C45A1" w:rsidRDefault="001C45A1" w:rsidP="001C45A1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მოსაზრების ჩამოყალიბება გასაგებად, ნათლადდა თანამიმდევრულად;</w:t>
            </w:r>
          </w:p>
          <w:p w:rsidR="001C45A1" w:rsidRDefault="001C45A1" w:rsidP="001C45A1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spacing w:before="100" w:beforeAutospacing="1" w:after="100" w:afterAutospacing="1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ადეკვატური მაგალითებისა და არგუმენტების მოყვანა;</w:t>
            </w:r>
          </w:p>
          <w:p w:rsidR="001C45A1" w:rsidRPr="00E9644D" w:rsidRDefault="001C45A1" w:rsidP="001C45A1">
            <w:pPr>
              <w:pStyle w:val="ListParagraph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1C45A1" w:rsidRDefault="001C45A1" w:rsidP="001C45A1">
            <w:pPr>
              <w:tabs>
                <w:tab w:val="left" w:pos="243"/>
              </w:tabs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</w:t>
            </w:r>
          </w:p>
          <w:p w:rsidR="001C45A1" w:rsidRDefault="001C45A1" w:rsidP="001C45A1">
            <w:pPr>
              <w:pStyle w:val="ListParagraph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საკავშირებელისიტყვებისსწორადგამოყენება;</w:t>
            </w:r>
          </w:p>
          <w:p w:rsidR="001C45A1" w:rsidRDefault="001C45A1" w:rsidP="001C45A1">
            <w:pPr>
              <w:pStyle w:val="ListParagraph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</w:t>
            </w:r>
          </w:p>
          <w:p w:rsidR="001C45A1" w:rsidRDefault="001C45A1" w:rsidP="001C45A1">
            <w:pPr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პროფესიულილექსიკისსათანადოდ გამოყენება;</w:t>
            </w:r>
          </w:p>
          <w:p w:rsidR="008D0BFB" w:rsidRPr="001C45A1" w:rsidRDefault="001C45A1" w:rsidP="00417AE8">
            <w:pPr>
              <w:pStyle w:val="ListParagraph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spacing w:before="100" w:beforeAutospacing="1" w:after="100" w:afterAutospacing="1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1269" w:type="pct"/>
            <w:vMerge w:val="restart"/>
          </w:tcPr>
          <w:p w:rsidR="00354E11" w:rsidRDefault="00354E11" w:rsidP="00354E1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D0BFB" w:rsidRPr="00880528" w:rsidRDefault="008D0BFB" w:rsidP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50" w:type="pct"/>
            <w:vMerge w:val="restart"/>
            <w:vAlign w:val="center"/>
          </w:tcPr>
          <w:p w:rsidR="008D0BFB" w:rsidRPr="00880528" w:rsidRDefault="008D0BFB" w:rsidP="009E0525">
            <w:pPr>
              <w:rPr>
                <w:rFonts w:ascii="Sylfaen" w:hAnsi="Sylfaen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ღია ან</w:t>
            </w:r>
            <w:r w:rsidRPr="00880528">
              <w:rPr>
                <w:rFonts w:ascii="Sylfaen" w:hAnsi="Sylfaen"/>
                <w:sz w:val="20"/>
                <w:szCs w:val="20"/>
              </w:rPr>
              <w:t>/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და დახურული ტესტი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თემა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კაზუსის და ამოცანის ამოხსნა და სხვა</w:t>
            </w:r>
            <w:r w:rsidRPr="00880528">
              <w:rPr>
                <w:rFonts w:ascii="Sylfaen" w:hAnsi="Sylfaen"/>
                <w:sz w:val="20"/>
                <w:szCs w:val="20"/>
              </w:rPr>
              <w:t>;</w:t>
            </w:r>
          </w:p>
          <w:p w:rsidR="008D0BFB" w:rsidRPr="00880528" w:rsidRDefault="008D0BFB" w:rsidP="008D0BF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დისკუსიაში მონაწილეობა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დებატები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სიტუაციური ანალიზი</w:t>
            </w:r>
            <w:r w:rsidRPr="00880528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 xml:space="preserve">პროფესიული სტდუენტის მიერ მომზადებული 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პრეზენტაციის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</w:t>
            </w:r>
          </w:p>
          <w:p w:rsidR="008D0BFB" w:rsidRPr="00880528" w:rsidRDefault="008D0BFB" w:rsidP="008D0BF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  <w:vAlign w:val="center"/>
          </w:tcPr>
          <w:p w:rsidR="008D0BFB" w:rsidRPr="00880528" w:rsidRDefault="008D0BFB" w:rsidP="009E0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8D0BFB" w:rsidRPr="00880528" w:rsidRDefault="008D0BFB" w:rsidP="009E0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8D0BFB" w:rsidRPr="00880528" w:rsidRDefault="008D0BFB" w:rsidP="009E0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9904CC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D0BFB" w:rsidRPr="00880528" w:rsidRDefault="008D0BFB" w:rsidP="009E0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8D0BFB" w:rsidRPr="00880528" w:rsidRDefault="008D0BFB" w:rsidP="009E052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D0BFB" w:rsidRPr="00880528" w:rsidTr="00417AE8">
        <w:tc>
          <w:tcPr>
            <w:tcW w:w="339" w:type="pct"/>
          </w:tcPr>
          <w:p w:rsidR="008D0BFB" w:rsidRPr="00880528" w:rsidRDefault="008D0BF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1540" w:type="pct"/>
          </w:tcPr>
          <w:p w:rsidR="008D0BFB" w:rsidRPr="00880528" w:rsidRDefault="008D0BFB" w:rsidP="00046EE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sz w:val="20"/>
                <w:szCs w:val="20"/>
              </w:rPr>
              <w:t>იზომერია;ნომენკლატურა;იზომერების  მიღების მეთოდები;იზომერების  ქიმიური და ფიზიკური თვისებები, გამოყენება და მნიშვნელობა.</w:t>
            </w:r>
          </w:p>
        </w:tc>
        <w:tc>
          <w:tcPr>
            <w:tcW w:w="1269" w:type="pct"/>
            <w:vMerge/>
            <w:vAlign w:val="center"/>
          </w:tcPr>
          <w:p w:rsidR="008D0BFB" w:rsidRPr="00880528" w:rsidRDefault="008D0BFB" w:rsidP="00046EE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50" w:type="pct"/>
            <w:vMerge/>
            <w:vAlign w:val="center"/>
          </w:tcPr>
          <w:p w:rsidR="008D0BFB" w:rsidRPr="00880528" w:rsidRDefault="008D0BF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</w:tcPr>
          <w:p w:rsidR="008D0BFB" w:rsidRPr="00880528" w:rsidRDefault="008D0BFB" w:rsidP="00BB454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000DF3" w:rsidRDefault="00000DF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00DF3" w:rsidRPr="00880528" w:rsidRDefault="00F8719D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 სქემა</w:t>
      </w:r>
    </w:p>
    <w:tbl>
      <w:tblPr>
        <w:tblStyle w:val="a2"/>
        <w:tblW w:w="5000" w:type="pct"/>
        <w:tblLook w:val="0400"/>
      </w:tblPr>
      <w:tblGrid>
        <w:gridCol w:w="2961"/>
        <w:gridCol w:w="3625"/>
        <w:gridCol w:w="3149"/>
        <w:gridCol w:w="2612"/>
        <w:gridCol w:w="2547"/>
      </w:tblGrid>
      <w:tr w:rsidR="00000DF3" w:rsidRPr="00880528" w:rsidTr="00EB1B7A">
        <w:trPr>
          <w:trHeight w:val="399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DF3" w:rsidRPr="00880528" w:rsidRDefault="00F8719D" w:rsidP="00417AE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DF3" w:rsidRPr="00880528" w:rsidRDefault="00F8719D" w:rsidP="00417AE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000DF3" w:rsidRPr="00880528" w:rsidTr="00EB1B7A">
        <w:trPr>
          <w:trHeight w:val="266"/>
        </w:trPr>
        <w:tc>
          <w:tcPr>
            <w:tcW w:w="994" w:type="pct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DF3" w:rsidRPr="00880528" w:rsidRDefault="00000DF3" w:rsidP="00417AE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DF3" w:rsidRPr="00880528" w:rsidRDefault="00F8719D" w:rsidP="00417AE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00DF3" w:rsidRPr="00880528" w:rsidRDefault="00F8719D" w:rsidP="00417AE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00DF3" w:rsidRPr="00880528" w:rsidRDefault="00F8719D" w:rsidP="00417AE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00DF3" w:rsidRPr="00880528" w:rsidRDefault="00F8719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2914F4" w:rsidRPr="00880528" w:rsidTr="00EB1B7A">
        <w:trPr>
          <w:trHeight w:val="296"/>
        </w:trPr>
        <w:tc>
          <w:tcPr>
            <w:tcW w:w="99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  <w:sz w:val="20"/>
                <w:szCs w:val="20"/>
              </w:rPr>
              <w:t xml:space="preserve">1 </w:t>
            </w:r>
          </w:p>
        </w:tc>
        <w:tc>
          <w:tcPr>
            <w:tcW w:w="121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105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4F4" w:rsidRPr="002914F4" w:rsidRDefault="002914F4" w:rsidP="002914F4">
            <w:pPr>
              <w:jc w:val="center"/>
              <w:rPr>
                <w:rFonts w:ascii="Sylfaen" w:eastAsia="Merriweather" w:hAnsi="Sylfaen" w:cs="Merriweather"/>
                <w:lang w:val="en-US"/>
              </w:rPr>
            </w:pPr>
            <w:r>
              <w:rPr>
                <w:rFonts w:ascii="Sylfaen" w:eastAsia="Merriweather" w:hAnsi="Sylfaen" w:cs="Merriweather"/>
                <w:lang w:val="en-US"/>
              </w:rPr>
              <w:t>100</w:t>
            </w:r>
          </w:p>
        </w:tc>
      </w:tr>
      <w:tr w:rsidR="002914F4" w:rsidRPr="00880528" w:rsidTr="00EB1B7A">
        <w:trPr>
          <w:trHeight w:val="6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4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lastRenderedPageBreak/>
              <w:t>6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7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8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3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D0BFB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D0BFB">
              <w:rPr>
                <w:rFonts w:ascii="Sylfaen" w:eastAsia="Merriweather" w:hAnsi="Sylfaen" w:cs="Merriweather"/>
              </w:rPr>
              <w:t>9</w:t>
            </w:r>
          </w:p>
        </w:tc>
        <w:tc>
          <w:tcPr>
            <w:tcW w:w="12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24</w:t>
            </w:r>
          </w:p>
        </w:tc>
        <w:tc>
          <w:tcPr>
            <w:tcW w:w="105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  <w:tr w:rsidR="002914F4" w:rsidRPr="00880528" w:rsidTr="00EB1B7A">
        <w:tc>
          <w:tcPr>
            <w:tcW w:w="9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  <w:b/>
              </w:rPr>
            </w:pPr>
            <w:r w:rsidRPr="008805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სულ: 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  <w:sz w:val="20"/>
                <w:szCs w:val="20"/>
              </w:rPr>
              <w:t>59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  <w:sz w:val="20"/>
                <w:szCs w:val="20"/>
              </w:rPr>
              <w:t>31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 w:rsidP="00417AE8">
            <w:pPr>
              <w:spacing w:line="240" w:lineRule="auto"/>
              <w:jc w:val="center"/>
              <w:rPr>
                <w:rFonts w:ascii="Sylfaen" w:eastAsia="Merriweather" w:hAnsi="Sylfaen" w:cs="Merriweather"/>
              </w:rPr>
            </w:pPr>
            <w:r w:rsidRPr="00880528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4F4" w:rsidRPr="00880528" w:rsidRDefault="002914F4">
            <w:pPr>
              <w:jc w:val="center"/>
              <w:rPr>
                <w:rFonts w:ascii="Sylfaen" w:eastAsia="Merriweather" w:hAnsi="Sylfaen" w:cs="Merriweather"/>
              </w:rPr>
            </w:pPr>
          </w:p>
        </w:tc>
      </w:tr>
    </w:tbl>
    <w:p w:rsidR="00000DF3" w:rsidRPr="00880528" w:rsidRDefault="00F8719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327CB" w:rsidRPr="00880528" w:rsidRDefault="00A327CB" w:rsidP="00A327C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</w:rPr>
      </w:pPr>
      <w:r w:rsidRPr="00880528">
        <w:rPr>
          <w:rFonts w:ascii="Sylfaen" w:eastAsia="Arial Unicode MS" w:hAnsi="Sylfaen" w:cs="Arial Unicode MS"/>
          <w:sz w:val="20"/>
          <w:szCs w:val="20"/>
        </w:rPr>
        <w:t>სერგო ადამია</w:t>
      </w:r>
      <w:r>
        <w:rPr>
          <w:rFonts w:ascii="Sylfaen" w:eastAsia="Arial Unicode MS" w:hAnsi="Sylfaen" w:cs="Arial Unicode MS"/>
          <w:sz w:val="20"/>
          <w:szCs w:val="20"/>
        </w:rPr>
        <w:t>,„</w:t>
      </w:r>
      <w:r w:rsidRPr="00880528">
        <w:rPr>
          <w:rFonts w:ascii="Sylfaen" w:eastAsia="Arial Unicode MS" w:hAnsi="Sylfaen" w:cs="Arial Unicode MS"/>
          <w:sz w:val="20"/>
          <w:szCs w:val="20"/>
        </w:rPr>
        <w:t>ქიმია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Pr="00880528">
        <w:rPr>
          <w:rFonts w:ascii="Sylfaen" w:eastAsia="Arial Unicode MS" w:hAnsi="Sylfaen" w:cs="Arial Unicode MS"/>
          <w:sz w:val="20"/>
          <w:szCs w:val="20"/>
        </w:rPr>
        <w:t xml:space="preserve"> - გაღრმავებული კურსი, </w:t>
      </w:r>
      <w:r>
        <w:rPr>
          <w:rFonts w:ascii="Sylfaen" w:eastAsia="Arial Unicode MS" w:hAnsi="Sylfaen" w:cs="Arial Unicode MS"/>
          <w:sz w:val="20"/>
          <w:szCs w:val="20"/>
        </w:rPr>
        <w:t xml:space="preserve">ქ. თბილისი, </w:t>
      </w:r>
      <w:r w:rsidRPr="00880528">
        <w:rPr>
          <w:rFonts w:ascii="Sylfaen" w:eastAsia="Arial Unicode MS" w:hAnsi="Sylfaen" w:cs="Arial Unicode MS"/>
          <w:sz w:val="20"/>
          <w:szCs w:val="20"/>
        </w:rPr>
        <w:t>2012 წ.</w:t>
      </w:r>
    </w:p>
    <w:p w:rsidR="00A327CB" w:rsidRPr="00880528" w:rsidRDefault="00A327CB" w:rsidP="00A327C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</w:rPr>
      </w:pPr>
      <w:r w:rsidRPr="00880528">
        <w:rPr>
          <w:rFonts w:ascii="Sylfaen" w:eastAsia="Arial Unicode MS" w:hAnsi="Sylfaen" w:cs="Arial Unicode MS"/>
          <w:sz w:val="20"/>
          <w:szCs w:val="20"/>
        </w:rPr>
        <w:t xml:space="preserve">ბადრი არზიანი, </w:t>
      </w:r>
      <w:r>
        <w:rPr>
          <w:rFonts w:ascii="Sylfaen" w:eastAsia="Arial Unicode MS" w:hAnsi="Sylfaen" w:cs="Arial Unicode MS"/>
          <w:sz w:val="20"/>
          <w:szCs w:val="20"/>
        </w:rPr>
        <w:t>,„</w:t>
      </w:r>
      <w:r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</w:rPr>
        <w:t xml:space="preserve">ორგანული  </w:t>
      </w:r>
      <w:r w:rsidRPr="00880528">
        <w:rPr>
          <w:rFonts w:ascii="Sylfaen" w:eastAsia="Arial Unicode MS" w:hAnsi="Sylfaen" w:cs="Arial Unicode MS"/>
          <w:sz w:val="20"/>
          <w:szCs w:val="20"/>
        </w:rPr>
        <w:t>ქიმია</w:t>
      </w:r>
      <w:r>
        <w:rPr>
          <w:rFonts w:ascii="Sylfaen" w:eastAsia="Arial Unicode MS" w:hAnsi="Sylfaen" w:cs="Arial Unicode MS"/>
          <w:sz w:val="20"/>
          <w:szCs w:val="20"/>
        </w:rPr>
        <w:t>“</w:t>
      </w:r>
      <w:r w:rsidRPr="00880528">
        <w:rPr>
          <w:rFonts w:ascii="Sylfaen" w:eastAsia="Arial Unicode MS" w:hAnsi="Sylfaen" w:cs="Arial Unicode MS"/>
          <w:sz w:val="20"/>
          <w:szCs w:val="20"/>
        </w:rPr>
        <w:t xml:space="preserve"> - </w:t>
      </w:r>
      <w:r>
        <w:rPr>
          <w:rFonts w:ascii="Sylfaen" w:eastAsia="Arial Unicode MS" w:hAnsi="Sylfaen" w:cs="Arial Unicode MS"/>
          <w:sz w:val="20"/>
          <w:szCs w:val="20"/>
        </w:rPr>
        <w:t>2014</w:t>
      </w:r>
    </w:p>
    <w:p w:rsidR="009904CC" w:rsidRDefault="009904CC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000DF3" w:rsidRPr="00880528" w:rsidRDefault="00F8719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80528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9904CC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880528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000DF3" w:rsidRPr="00880528" w:rsidRDefault="00F8719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80528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904C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0528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904C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0528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000DF3" w:rsidRPr="00880528" w:rsidRDefault="00000DF3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000DF3" w:rsidRDefault="00F8719D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880528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9904C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0528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9904CC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80528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605FAE" w:rsidRDefault="00605FAE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</w:p>
    <w:p w:rsidR="00FB0FD9" w:rsidRDefault="00FB0FD9" w:rsidP="00605FAE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B0FD9" w:rsidRDefault="00FB0FD9" w:rsidP="00605FAE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B0FD9" w:rsidRDefault="00FB0FD9" w:rsidP="00605FAE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B0FD9" w:rsidRDefault="00FB0FD9" w:rsidP="00605FAE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B0FD9" w:rsidRDefault="00FB0FD9" w:rsidP="00605FAE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05FAE" w:rsidRPr="003D62A3" w:rsidRDefault="00605FAE" w:rsidP="00605FAE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5910"/>
        <w:gridCol w:w="8400"/>
      </w:tblGrid>
      <w:tr w:rsidR="00605FAE" w:rsidTr="00FB0FD9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5FAE" w:rsidRDefault="00605FAE" w:rsidP="00F32201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9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5FAE" w:rsidRDefault="00605FAE" w:rsidP="00F32201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82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5FAE" w:rsidRPr="00FB0FD9" w:rsidRDefault="00FB0FD9" w:rsidP="00F32201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605FAE" w:rsidTr="00FB0FD9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5FAE" w:rsidRPr="00211A69" w:rsidRDefault="00605FAE" w:rsidP="00F32201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B0FD9" w:rsidRDefault="00FB0FD9" w:rsidP="00FB0FD9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მარიამ ხარებაშვილი</w:t>
            </w:r>
          </w:p>
          <w:p w:rsidR="00FB0FD9" w:rsidRDefault="00FB0FD9" w:rsidP="00FB0FD9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ლელა მწარიაშვილი</w:t>
            </w:r>
          </w:p>
          <w:p w:rsidR="00FB0FD9" w:rsidRDefault="00FB0FD9" w:rsidP="00FB0FD9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მარინე ქურიძე</w:t>
            </w:r>
          </w:p>
        </w:tc>
        <w:tc>
          <w:tcPr>
            <w:tcW w:w="28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5FAE" w:rsidRPr="00FB0FD9" w:rsidRDefault="00FB0FD9" w:rsidP="00FB0FD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B0FD9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C </w:t>
            </w:r>
            <w:r w:rsidRPr="00FB0FD9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605FAE" w:rsidRPr="00605FAE" w:rsidRDefault="00605FA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sectPr w:rsidR="00605FAE" w:rsidRPr="00605FAE" w:rsidSect="00005642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643" w:rsidRDefault="005A1643">
      <w:pPr>
        <w:spacing w:after="0" w:line="240" w:lineRule="auto"/>
      </w:pPr>
      <w:r>
        <w:separator/>
      </w:r>
    </w:p>
  </w:endnote>
  <w:endnote w:type="continuationSeparator" w:id="1">
    <w:p w:rsidR="005A1643" w:rsidRDefault="005A1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F3" w:rsidRDefault="001B46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F8719D">
      <w:instrText>PAGE</w:instrText>
    </w:r>
    <w:r>
      <w:fldChar w:fldCharType="separate"/>
    </w:r>
    <w:r w:rsidR="00FB0FD9">
      <w:rPr>
        <w:noProof/>
      </w:rPr>
      <w:t>13</w:t>
    </w:r>
    <w:r>
      <w:fldChar w:fldCharType="end"/>
    </w:r>
  </w:p>
  <w:p w:rsidR="00000DF3" w:rsidRDefault="00000DF3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643" w:rsidRDefault="005A1643">
      <w:pPr>
        <w:spacing w:after="0" w:line="240" w:lineRule="auto"/>
      </w:pPr>
      <w:r>
        <w:separator/>
      </w:r>
    </w:p>
  </w:footnote>
  <w:footnote w:type="continuationSeparator" w:id="1">
    <w:p w:rsidR="005A1643" w:rsidRDefault="005A1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F3" w:rsidRDefault="00000DF3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74D"/>
    <w:multiLevelType w:val="multilevel"/>
    <w:tmpl w:val="6C4E667E"/>
    <w:lvl w:ilvl="0">
      <w:start w:val="1"/>
      <w:numFmt w:val="decimal"/>
      <w:lvlText w:val="%1."/>
      <w:lvlJc w:val="left"/>
      <w:pPr>
        <w:ind w:left="779" w:hanging="358"/>
      </w:pPr>
    </w:lvl>
    <w:lvl w:ilvl="1">
      <w:start w:val="1"/>
      <w:numFmt w:val="lowerLetter"/>
      <w:lvlText w:val="%2."/>
      <w:lvlJc w:val="left"/>
      <w:pPr>
        <w:ind w:left="1499" w:hanging="360"/>
      </w:pPr>
    </w:lvl>
    <w:lvl w:ilvl="2">
      <w:start w:val="1"/>
      <w:numFmt w:val="lowerRoman"/>
      <w:lvlText w:val="%3."/>
      <w:lvlJc w:val="right"/>
      <w:pPr>
        <w:ind w:left="2219" w:hanging="180"/>
      </w:pPr>
    </w:lvl>
    <w:lvl w:ilvl="3">
      <w:start w:val="1"/>
      <w:numFmt w:val="decimal"/>
      <w:lvlText w:val="%4."/>
      <w:lvlJc w:val="left"/>
      <w:pPr>
        <w:ind w:left="2939" w:hanging="360"/>
      </w:pPr>
    </w:lvl>
    <w:lvl w:ilvl="4">
      <w:start w:val="1"/>
      <w:numFmt w:val="lowerLetter"/>
      <w:lvlText w:val="%5."/>
      <w:lvlJc w:val="left"/>
      <w:pPr>
        <w:ind w:left="3659" w:hanging="360"/>
      </w:pPr>
    </w:lvl>
    <w:lvl w:ilvl="5">
      <w:start w:val="1"/>
      <w:numFmt w:val="lowerRoman"/>
      <w:lvlText w:val="%6."/>
      <w:lvlJc w:val="right"/>
      <w:pPr>
        <w:ind w:left="4379" w:hanging="180"/>
      </w:pPr>
    </w:lvl>
    <w:lvl w:ilvl="6">
      <w:start w:val="1"/>
      <w:numFmt w:val="decimal"/>
      <w:lvlText w:val="%7."/>
      <w:lvlJc w:val="left"/>
      <w:pPr>
        <w:ind w:left="5099" w:hanging="360"/>
      </w:pPr>
    </w:lvl>
    <w:lvl w:ilvl="7">
      <w:start w:val="1"/>
      <w:numFmt w:val="lowerLetter"/>
      <w:lvlText w:val="%8."/>
      <w:lvlJc w:val="left"/>
      <w:pPr>
        <w:ind w:left="5819" w:hanging="360"/>
      </w:pPr>
    </w:lvl>
    <w:lvl w:ilvl="8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AE10926"/>
    <w:multiLevelType w:val="multilevel"/>
    <w:tmpl w:val="4FBC575E"/>
    <w:lvl w:ilvl="0">
      <w:start w:val="1"/>
      <w:numFmt w:val="decimal"/>
      <w:lvlText w:val="%1."/>
      <w:lvlJc w:val="left"/>
      <w:pPr>
        <w:ind w:left="1049" w:hanging="360"/>
      </w:pPr>
      <w:rPr>
        <w:rFonts w:ascii="Arimo" w:eastAsia="Arimo" w:hAnsi="Arimo" w:cs="Arimo"/>
        <w:sz w:val="20"/>
        <w:szCs w:val="20"/>
      </w:rPr>
    </w:lvl>
    <w:lvl w:ilvl="1">
      <w:start w:val="1"/>
      <w:numFmt w:val="lowerLetter"/>
      <w:lvlText w:val="%2."/>
      <w:lvlJc w:val="left"/>
      <w:pPr>
        <w:ind w:left="1769" w:hanging="360"/>
      </w:pPr>
    </w:lvl>
    <w:lvl w:ilvl="2">
      <w:start w:val="1"/>
      <w:numFmt w:val="lowerRoman"/>
      <w:lvlText w:val="%3."/>
      <w:lvlJc w:val="right"/>
      <w:pPr>
        <w:ind w:left="2489" w:hanging="180"/>
      </w:pPr>
    </w:lvl>
    <w:lvl w:ilvl="3">
      <w:start w:val="1"/>
      <w:numFmt w:val="decimal"/>
      <w:lvlText w:val="%4."/>
      <w:lvlJc w:val="left"/>
      <w:pPr>
        <w:ind w:left="3209" w:hanging="360"/>
      </w:pPr>
    </w:lvl>
    <w:lvl w:ilvl="4">
      <w:start w:val="1"/>
      <w:numFmt w:val="lowerLetter"/>
      <w:lvlText w:val="%5."/>
      <w:lvlJc w:val="left"/>
      <w:pPr>
        <w:ind w:left="3929" w:hanging="360"/>
      </w:pPr>
    </w:lvl>
    <w:lvl w:ilvl="5">
      <w:start w:val="1"/>
      <w:numFmt w:val="lowerRoman"/>
      <w:lvlText w:val="%6."/>
      <w:lvlJc w:val="right"/>
      <w:pPr>
        <w:ind w:left="4649" w:hanging="180"/>
      </w:pPr>
    </w:lvl>
    <w:lvl w:ilvl="6">
      <w:start w:val="1"/>
      <w:numFmt w:val="decimal"/>
      <w:lvlText w:val="%7."/>
      <w:lvlJc w:val="left"/>
      <w:pPr>
        <w:ind w:left="5369" w:hanging="360"/>
      </w:pPr>
    </w:lvl>
    <w:lvl w:ilvl="7">
      <w:start w:val="1"/>
      <w:numFmt w:val="lowerLetter"/>
      <w:lvlText w:val="%8."/>
      <w:lvlJc w:val="left"/>
      <w:pPr>
        <w:ind w:left="6089" w:hanging="360"/>
      </w:pPr>
    </w:lvl>
    <w:lvl w:ilvl="8">
      <w:start w:val="1"/>
      <w:numFmt w:val="lowerRoman"/>
      <w:lvlText w:val="%9."/>
      <w:lvlJc w:val="right"/>
      <w:pPr>
        <w:ind w:left="6809" w:hanging="180"/>
      </w:pPr>
    </w:lvl>
  </w:abstractNum>
  <w:abstractNum w:abstractNumId="2">
    <w:nsid w:val="0C83274A"/>
    <w:multiLevelType w:val="hybridMultilevel"/>
    <w:tmpl w:val="FA900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69DD"/>
    <w:multiLevelType w:val="multilevel"/>
    <w:tmpl w:val="3BE65F48"/>
    <w:lvl w:ilvl="0">
      <w:start w:val="1"/>
      <w:numFmt w:val="decimal"/>
      <w:lvlText w:val="%1."/>
      <w:lvlJc w:val="left"/>
      <w:pPr>
        <w:ind w:left="342" w:hanging="360"/>
      </w:pPr>
    </w:lvl>
    <w:lvl w:ilvl="1">
      <w:start w:val="1"/>
      <w:numFmt w:val="lowerLetter"/>
      <w:lvlText w:val="%2."/>
      <w:lvlJc w:val="left"/>
      <w:pPr>
        <w:ind w:left="1062" w:hanging="360"/>
      </w:pPr>
    </w:lvl>
    <w:lvl w:ilvl="2">
      <w:start w:val="1"/>
      <w:numFmt w:val="lowerRoman"/>
      <w:lvlText w:val="%3."/>
      <w:lvlJc w:val="right"/>
      <w:pPr>
        <w:ind w:left="1782" w:hanging="180"/>
      </w:pPr>
    </w:lvl>
    <w:lvl w:ilvl="3">
      <w:start w:val="1"/>
      <w:numFmt w:val="decimal"/>
      <w:lvlText w:val="%4."/>
      <w:lvlJc w:val="left"/>
      <w:pPr>
        <w:ind w:left="2502" w:hanging="360"/>
      </w:pPr>
    </w:lvl>
    <w:lvl w:ilvl="4">
      <w:start w:val="1"/>
      <w:numFmt w:val="lowerLetter"/>
      <w:lvlText w:val="%5."/>
      <w:lvlJc w:val="left"/>
      <w:pPr>
        <w:ind w:left="3222" w:hanging="360"/>
      </w:pPr>
    </w:lvl>
    <w:lvl w:ilvl="5">
      <w:start w:val="1"/>
      <w:numFmt w:val="lowerRoman"/>
      <w:lvlText w:val="%6."/>
      <w:lvlJc w:val="right"/>
      <w:pPr>
        <w:ind w:left="3942" w:hanging="180"/>
      </w:pPr>
    </w:lvl>
    <w:lvl w:ilvl="6">
      <w:start w:val="1"/>
      <w:numFmt w:val="decimal"/>
      <w:lvlText w:val="%7."/>
      <w:lvlJc w:val="left"/>
      <w:pPr>
        <w:ind w:left="4662" w:hanging="360"/>
      </w:pPr>
    </w:lvl>
    <w:lvl w:ilvl="7">
      <w:start w:val="1"/>
      <w:numFmt w:val="lowerLetter"/>
      <w:lvlText w:val="%8."/>
      <w:lvlJc w:val="left"/>
      <w:pPr>
        <w:ind w:left="5382" w:hanging="360"/>
      </w:pPr>
    </w:lvl>
    <w:lvl w:ilvl="8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14DC72C1"/>
    <w:multiLevelType w:val="multilevel"/>
    <w:tmpl w:val="398C0C1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>
    <w:nsid w:val="1DC53C20"/>
    <w:multiLevelType w:val="multilevel"/>
    <w:tmpl w:val="B374F2DC"/>
    <w:lvl w:ilvl="0">
      <w:start w:val="4"/>
      <w:numFmt w:val="bullet"/>
      <w:lvlText w:val="–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65242F9"/>
    <w:multiLevelType w:val="hybridMultilevel"/>
    <w:tmpl w:val="11C28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87E82"/>
    <w:multiLevelType w:val="multilevel"/>
    <w:tmpl w:val="161CB2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2F808BB"/>
    <w:multiLevelType w:val="multilevel"/>
    <w:tmpl w:val="3294CFD4"/>
    <w:lvl w:ilvl="0">
      <w:start w:val="1"/>
      <w:numFmt w:val="decimal"/>
      <w:lvlText w:val="%1."/>
      <w:lvlJc w:val="left"/>
      <w:pPr>
        <w:ind w:left="779" w:hanging="358"/>
      </w:pPr>
    </w:lvl>
    <w:lvl w:ilvl="1">
      <w:start w:val="1"/>
      <w:numFmt w:val="lowerLetter"/>
      <w:lvlText w:val="%2."/>
      <w:lvlJc w:val="left"/>
      <w:pPr>
        <w:ind w:left="1499" w:hanging="360"/>
      </w:pPr>
    </w:lvl>
    <w:lvl w:ilvl="2">
      <w:start w:val="1"/>
      <w:numFmt w:val="lowerRoman"/>
      <w:lvlText w:val="%3."/>
      <w:lvlJc w:val="right"/>
      <w:pPr>
        <w:ind w:left="2219" w:hanging="180"/>
      </w:pPr>
    </w:lvl>
    <w:lvl w:ilvl="3">
      <w:start w:val="1"/>
      <w:numFmt w:val="decimal"/>
      <w:lvlText w:val="%4."/>
      <w:lvlJc w:val="left"/>
      <w:pPr>
        <w:ind w:left="2939" w:hanging="360"/>
      </w:pPr>
    </w:lvl>
    <w:lvl w:ilvl="4">
      <w:start w:val="1"/>
      <w:numFmt w:val="lowerLetter"/>
      <w:lvlText w:val="%5."/>
      <w:lvlJc w:val="left"/>
      <w:pPr>
        <w:ind w:left="3659" w:hanging="360"/>
      </w:pPr>
    </w:lvl>
    <w:lvl w:ilvl="5">
      <w:start w:val="1"/>
      <w:numFmt w:val="lowerRoman"/>
      <w:lvlText w:val="%6."/>
      <w:lvlJc w:val="right"/>
      <w:pPr>
        <w:ind w:left="4379" w:hanging="180"/>
      </w:pPr>
    </w:lvl>
    <w:lvl w:ilvl="6">
      <w:start w:val="1"/>
      <w:numFmt w:val="decimal"/>
      <w:lvlText w:val="%7."/>
      <w:lvlJc w:val="left"/>
      <w:pPr>
        <w:ind w:left="5099" w:hanging="360"/>
      </w:pPr>
    </w:lvl>
    <w:lvl w:ilvl="7">
      <w:start w:val="1"/>
      <w:numFmt w:val="lowerLetter"/>
      <w:lvlText w:val="%8."/>
      <w:lvlJc w:val="left"/>
      <w:pPr>
        <w:ind w:left="5819" w:hanging="360"/>
      </w:pPr>
    </w:lvl>
    <w:lvl w:ilvl="8">
      <w:start w:val="1"/>
      <w:numFmt w:val="lowerRoman"/>
      <w:lvlText w:val="%9."/>
      <w:lvlJc w:val="right"/>
      <w:pPr>
        <w:ind w:left="6539" w:hanging="180"/>
      </w:pPr>
    </w:lvl>
  </w:abstractNum>
  <w:abstractNum w:abstractNumId="9">
    <w:nsid w:val="34735164"/>
    <w:multiLevelType w:val="hybridMultilevel"/>
    <w:tmpl w:val="4888F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33D19"/>
    <w:multiLevelType w:val="multilevel"/>
    <w:tmpl w:val="9C4214A0"/>
    <w:lvl w:ilvl="0">
      <w:start w:val="1"/>
      <w:numFmt w:val="decimal"/>
      <w:lvlText w:val="%1."/>
      <w:lvlJc w:val="left"/>
      <w:pPr>
        <w:ind w:left="720" w:hanging="360"/>
      </w:pPr>
      <w:rPr>
        <w:rFonts w:ascii="Arimo" w:eastAsia="Arimo" w:hAnsi="Arimo" w:cs="Arimo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B6632"/>
    <w:multiLevelType w:val="hybridMultilevel"/>
    <w:tmpl w:val="C0480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20043"/>
    <w:multiLevelType w:val="multilevel"/>
    <w:tmpl w:val="73FC20EE"/>
    <w:lvl w:ilvl="0">
      <w:start w:val="1"/>
      <w:numFmt w:val="bullet"/>
      <w:lvlText w:val="-"/>
      <w:lvlJc w:val="left"/>
      <w:pPr>
        <w:ind w:left="733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9551F90"/>
    <w:multiLevelType w:val="multilevel"/>
    <w:tmpl w:val="3C7005A2"/>
    <w:lvl w:ilvl="0">
      <w:start w:val="1"/>
      <w:numFmt w:val="decimal"/>
      <w:lvlText w:val="%1."/>
      <w:lvlJc w:val="left"/>
      <w:pPr>
        <w:ind w:left="779" w:hanging="358"/>
      </w:pPr>
    </w:lvl>
    <w:lvl w:ilvl="1">
      <w:start w:val="1"/>
      <w:numFmt w:val="lowerLetter"/>
      <w:lvlText w:val="%2."/>
      <w:lvlJc w:val="left"/>
      <w:pPr>
        <w:ind w:left="1499" w:hanging="360"/>
      </w:pPr>
    </w:lvl>
    <w:lvl w:ilvl="2">
      <w:start w:val="1"/>
      <w:numFmt w:val="lowerRoman"/>
      <w:lvlText w:val="%3."/>
      <w:lvlJc w:val="right"/>
      <w:pPr>
        <w:ind w:left="2219" w:hanging="180"/>
      </w:pPr>
    </w:lvl>
    <w:lvl w:ilvl="3">
      <w:start w:val="1"/>
      <w:numFmt w:val="decimal"/>
      <w:lvlText w:val="%4."/>
      <w:lvlJc w:val="left"/>
      <w:pPr>
        <w:ind w:left="2939" w:hanging="360"/>
      </w:pPr>
    </w:lvl>
    <w:lvl w:ilvl="4">
      <w:start w:val="1"/>
      <w:numFmt w:val="lowerLetter"/>
      <w:lvlText w:val="%5."/>
      <w:lvlJc w:val="left"/>
      <w:pPr>
        <w:ind w:left="3659" w:hanging="360"/>
      </w:pPr>
    </w:lvl>
    <w:lvl w:ilvl="5">
      <w:start w:val="1"/>
      <w:numFmt w:val="lowerRoman"/>
      <w:lvlText w:val="%6."/>
      <w:lvlJc w:val="right"/>
      <w:pPr>
        <w:ind w:left="4379" w:hanging="180"/>
      </w:pPr>
    </w:lvl>
    <w:lvl w:ilvl="6">
      <w:start w:val="1"/>
      <w:numFmt w:val="decimal"/>
      <w:lvlText w:val="%7."/>
      <w:lvlJc w:val="left"/>
      <w:pPr>
        <w:ind w:left="5099" w:hanging="360"/>
      </w:pPr>
    </w:lvl>
    <w:lvl w:ilvl="7">
      <w:start w:val="1"/>
      <w:numFmt w:val="lowerLetter"/>
      <w:lvlText w:val="%8."/>
      <w:lvlJc w:val="left"/>
      <w:pPr>
        <w:ind w:left="5819" w:hanging="360"/>
      </w:pPr>
    </w:lvl>
    <w:lvl w:ilvl="8">
      <w:start w:val="1"/>
      <w:numFmt w:val="lowerRoman"/>
      <w:lvlText w:val="%9."/>
      <w:lvlJc w:val="right"/>
      <w:pPr>
        <w:ind w:left="6539" w:hanging="180"/>
      </w:pPr>
    </w:lvl>
  </w:abstractNum>
  <w:abstractNum w:abstractNumId="14">
    <w:nsid w:val="3B852139"/>
    <w:multiLevelType w:val="multilevel"/>
    <w:tmpl w:val="5F8C1AEE"/>
    <w:lvl w:ilvl="0">
      <w:start w:val="1"/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1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651EF4"/>
    <w:multiLevelType w:val="hybridMultilevel"/>
    <w:tmpl w:val="7556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4005D"/>
    <w:multiLevelType w:val="multilevel"/>
    <w:tmpl w:val="47005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74B98"/>
    <w:multiLevelType w:val="multilevel"/>
    <w:tmpl w:val="7E38A0BE"/>
    <w:lvl w:ilvl="0">
      <w:start w:val="4"/>
      <w:numFmt w:val="bullet"/>
      <w:lvlText w:val="–"/>
      <w:lvlJc w:val="left"/>
      <w:pPr>
        <w:ind w:left="778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8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75D0AFD"/>
    <w:multiLevelType w:val="multilevel"/>
    <w:tmpl w:val="78386F48"/>
    <w:lvl w:ilvl="0">
      <w:start w:val="4"/>
      <w:numFmt w:val="bullet"/>
      <w:lvlText w:val="–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7850E4C"/>
    <w:multiLevelType w:val="hybridMultilevel"/>
    <w:tmpl w:val="45EA8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D61FA"/>
    <w:multiLevelType w:val="multilevel"/>
    <w:tmpl w:val="EC90D93E"/>
    <w:lvl w:ilvl="0">
      <w:start w:val="4"/>
      <w:numFmt w:val="bullet"/>
      <w:lvlText w:val="–"/>
      <w:lvlJc w:val="left"/>
      <w:pPr>
        <w:ind w:left="702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2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2C76D35"/>
    <w:multiLevelType w:val="multilevel"/>
    <w:tmpl w:val="8ED630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31464B2"/>
    <w:multiLevelType w:val="multilevel"/>
    <w:tmpl w:val="B2EC77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54783AAF"/>
    <w:multiLevelType w:val="hybridMultilevel"/>
    <w:tmpl w:val="2CFE7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3F2E30"/>
    <w:multiLevelType w:val="multilevel"/>
    <w:tmpl w:val="4C1AD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A04B3"/>
    <w:multiLevelType w:val="hybridMultilevel"/>
    <w:tmpl w:val="FEFA7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B0328"/>
    <w:multiLevelType w:val="multilevel"/>
    <w:tmpl w:val="70340C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D3DC4"/>
    <w:multiLevelType w:val="multilevel"/>
    <w:tmpl w:val="9CC0E09A"/>
    <w:lvl w:ilvl="0">
      <w:start w:val="1"/>
      <w:numFmt w:val="bullet"/>
      <w:lvlText w:val="-"/>
      <w:lvlJc w:val="left"/>
      <w:pPr>
        <w:ind w:left="1093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81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3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5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7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9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1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3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53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5AC346DE"/>
    <w:multiLevelType w:val="multilevel"/>
    <w:tmpl w:val="D5BE77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5CF91508"/>
    <w:multiLevelType w:val="multilevel"/>
    <w:tmpl w:val="317A7622"/>
    <w:lvl w:ilvl="0">
      <w:start w:val="4"/>
      <w:numFmt w:val="bullet"/>
      <w:lvlText w:val="–"/>
      <w:lvlJc w:val="left"/>
      <w:pPr>
        <w:ind w:left="778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6A1D318D"/>
    <w:multiLevelType w:val="multilevel"/>
    <w:tmpl w:val="51E8B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0454AE"/>
    <w:multiLevelType w:val="multilevel"/>
    <w:tmpl w:val="E2846180"/>
    <w:lvl w:ilvl="0">
      <w:start w:val="1"/>
      <w:numFmt w:val="bullet"/>
      <w:lvlText w:val="-"/>
      <w:lvlJc w:val="left"/>
      <w:pPr>
        <w:ind w:left="733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3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625788"/>
    <w:multiLevelType w:val="multilevel"/>
    <w:tmpl w:val="67F6CD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E363BF9"/>
    <w:multiLevelType w:val="multilevel"/>
    <w:tmpl w:val="2384D9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5"/>
  </w:num>
  <w:num w:numId="5">
    <w:abstractNumId w:val="28"/>
  </w:num>
  <w:num w:numId="6">
    <w:abstractNumId w:val="32"/>
  </w:num>
  <w:num w:numId="7">
    <w:abstractNumId w:val="13"/>
  </w:num>
  <w:num w:numId="8">
    <w:abstractNumId w:val="16"/>
  </w:num>
  <w:num w:numId="9">
    <w:abstractNumId w:val="7"/>
  </w:num>
  <w:num w:numId="10">
    <w:abstractNumId w:val="21"/>
  </w:num>
  <w:num w:numId="11">
    <w:abstractNumId w:val="10"/>
  </w:num>
  <w:num w:numId="12">
    <w:abstractNumId w:val="3"/>
  </w:num>
  <w:num w:numId="13">
    <w:abstractNumId w:val="30"/>
  </w:num>
  <w:num w:numId="14">
    <w:abstractNumId w:val="4"/>
  </w:num>
  <w:num w:numId="15">
    <w:abstractNumId w:val="14"/>
  </w:num>
  <w:num w:numId="16">
    <w:abstractNumId w:val="12"/>
  </w:num>
  <w:num w:numId="17">
    <w:abstractNumId w:val="17"/>
  </w:num>
  <w:num w:numId="18">
    <w:abstractNumId w:val="5"/>
  </w:num>
  <w:num w:numId="19">
    <w:abstractNumId w:val="20"/>
  </w:num>
  <w:num w:numId="20">
    <w:abstractNumId w:val="31"/>
  </w:num>
  <w:num w:numId="21">
    <w:abstractNumId w:val="18"/>
  </w:num>
  <w:num w:numId="22">
    <w:abstractNumId w:val="22"/>
  </w:num>
  <w:num w:numId="23">
    <w:abstractNumId w:val="33"/>
  </w:num>
  <w:num w:numId="24">
    <w:abstractNumId w:val="35"/>
  </w:num>
  <w:num w:numId="25">
    <w:abstractNumId w:val="29"/>
  </w:num>
  <w:num w:numId="26">
    <w:abstractNumId w:val="36"/>
  </w:num>
  <w:num w:numId="27">
    <w:abstractNumId w:val="23"/>
  </w:num>
  <w:num w:numId="28">
    <w:abstractNumId w:val="27"/>
  </w:num>
  <w:num w:numId="29">
    <w:abstractNumId w:val="9"/>
  </w:num>
  <w:num w:numId="30">
    <w:abstractNumId w:val="19"/>
  </w:num>
  <w:num w:numId="31">
    <w:abstractNumId w:val="6"/>
  </w:num>
  <w:num w:numId="32">
    <w:abstractNumId w:val="11"/>
  </w:num>
  <w:num w:numId="33">
    <w:abstractNumId w:val="2"/>
  </w:num>
  <w:num w:numId="34">
    <w:abstractNumId w:val="15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DF3"/>
    <w:rsid w:val="00000DF3"/>
    <w:rsid w:val="00005642"/>
    <w:rsid w:val="000359B6"/>
    <w:rsid w:val="00046EE2"/>
    <w:rsid w:val="00111866"/>
    <w:rsid w:val="001156EB"/>
    <w:rsid w:val="0012692E"/>
    <w:rsid w:val="001B46F2"/>
    <w:rsid w:val="001C45A1"/>
    <w:rsid w:val="001E59EE"/>
    <w:rsid w:val="0020498C"/>
    <w:rsid w:val="00222681"/>
    <w:rsid w:val="00231A0D"/>
    <w:rsid w:val="00241645"/>
    <w:rsid w:val="002914F4"/>
    <w:rsid w:val="002E3744"/>
    <w:rsid w:val="00307E92"/>
    <w:rsid w:val="00325AB2"/>
    <w:rsid w:val="00354E11"/>
    <w:rsid w:val="003A69ED"/>
    <w:rsid w:val="00417AE8"/>
    <w:rsid w:val="00470788"/>
    <w:rsid w:val="004C43D4"/>
    <w:rsid w:val="0052173B"/>
    <w:rsid w:val="00542BBF"/>
    <w:rsid w:val="00554B88"/>
    <w:rsid w:val="005A1643"/>
    <w:rsid w:val="005F44FA"/>
    <w:rsid w:val="00605FAE"/>
    <w:rsid w:val="007122A0"/>
    <w:rsid w:val="00746014"/>
    <w:rsid w:val="0082354F"/>
    <w:rsid w:val="00880528"/>
    <w:rsid w:val="008D0BFB"/>
    <w:rsid w:val="008F2D11"/>
    <w:rsid w:val="00902A8B"/>
    <w:rsid w:val="009904CC"/>
    <w:rsid w:val="009B038B"/>
    <w:rsid w:val="009B31D4"/>
    <w:rsid w:val="009E6568"/>
    <w:rsid w:val="00A20C61"/>
    <w:rsid w:val="00A314B0"/>
    <w:rsid w:val="00A327CB"/>
    <w:rsid w:val="00A775D9"/>
    <w:rsid w:val="00A91769"/>
    <w:rsid w:val="00AD061E"/>
    <w:rsid w:val="00B00C8C"/>
    <w:rsid w:val="00B71D01"/>
    <w:rsid w:val="00BB4540"/>
    <w:rsid w:val="00BD3632"/>
    <w:rsid w:val="00C50E77"/>
    <w:rsid w:val="00C671A3"/>
    <w:rsid w:val="00CA6319"/>
    <w:rsid w:val="00CD45A5"/>
    <w:rsid w:val="00D84440"/>
    <w:rsid w:val="00D84973"/>
    <w:rsid w:val="00DE1227"/>
    <w:rsid w:val="00E41C33"/>
    <w:rsid w:val="00E9644D"/>
    <w:rsid w:val="00EB1B7A"/>
    <w:rsid w:val="00EB1E93"/>
    <w:rsid w:val="00EB5303"/>
    <w:rsid w:val="00F66311"/>
    <w:rsid w:val="00F8719D"/>
    <w:rsid w:val="00FB0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5642"/>
  </w:style>
  <w:style w:type="paragraph" w:styleId="Heading1">
    <w:name w:val="heading 1"/>
    <w:basedOn w:val="Normal"/>
    <w:next w:val="Normal"/>
    <w:rsid w:val="0000564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00564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00564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00564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00564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00564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0564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00564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0564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00564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00564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00564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00564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5F44FA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F44F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44F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F44F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1A5F-5D0F-4892-A0D0-F716D881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48</cp:revision>
  <dcterms:created xsi:type="dcterms:W3CDTF">2018-03-12T11:49:00Z</dcterms:created>
  <dcterms:modified xsi:type="dcterms:W3CDTF">2021-03-10T08:38:00Z</dcterms:modified>
</cp:coreProperties>
</file>